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Лекция 1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>: общие положения, виды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Информационные технологии постоянно увеличивают свое влияние на все сферы общественной жизни. Сегодня интеллектуальная деятельность человека и совокупный интеллектуальный ресурс все больше выступают как машинный ресурс компьютерных сетей, тяготеющих к глобальному охвату.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широко используются в самых различных сферах деятельности современного общества и, конечно, в первую очередь, - в информационной сфере. Они позволяют оптимизировать разнообразные информационные процессы, начиная от подготовки и издания печатной продукции и заканчивая информационным моделированием и прогнозированием глобальных процессов развития природы и общества.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Анализируя роль и значение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для современного этапа развития общества, можно сделать вывод о том, что эта роль является стратегически важной, а значение этих технологий в ближайшем будущем будет быстро возрастать. Именно этим технологиям принадлежит сегодня определяющая роль в области технологического развития общества.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В числе отличительных свойств информационных технологий, имеющих стратегическое значение для развития экономики и общества в целом, существует семь наиболее важных.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позволяют активизировать и эффективно использовать информационные ресурсы общества, которые сегодня являются наиболее важным стратегическим фактором развития. Опыт показывает, что активизация, распространение и эффективное использование информационных ресурсов позволяет получить существенную экономию других видов ресурсов - сырья, энергии, полезных ископаемых, материалов и оборудования, людских ресурсов, социального времени.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2)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позволяют оптимизировать и во многих случаях автоматизировать информационные процессы, которые в последние годы занимают все большее место в жизнедеятельности человеческого общества. Известно, что развитие цивилизованного общества происходит в направлении становления информационного общества и информационных технологий, где объектами и результатами труда становятся в основном не материальные ценности, а знание и информация. Уже в настоящее время в большинстве развитых стран основная часть развитого населения занята в той или иной мере в процессах подготовки, хранения, обработки и передачи информационных продуктов и услуг.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3) Использование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является элементом, включенным в более сложные производственные и социальные процессы. Поэтому зачастую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выступают в качестве компонентов соответствующих производственных и социальных технологий.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lastRenderedPageBreak/>
        <w:t xml:space="preserve">4)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сегодня играют исключительно важную роль в обеспечении информационного взаимодействия между людьми, а также в системах подготовки и распространения массовой информации. В настоящее время проблема распространения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A7BA6">
        <w:rPr>
          <w:rFonts w:ascii="Times New Roman" w:hAnsi="Times New Roman" w:cs="Times New Roman"/>
          <w:sz w:val="28"/>
          <w:szCs w:val="28"/>
        </w:rPr>
        <w:t>информации о товаре или услуге, передачи информационного продукта практически решена. Сейчас роль административных и государственных границ практически изменена. Границы больше не имеют столь большого влияния в информационной сфере, так как распространение информации происходит практически без ограничений.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5)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занимают сегодня центральное место в процессе интеллектуализации общества и экономики. Практически во всех развитых странах компьютерная и телевизионная техника, учебные программы и мультимедиа технологии ста</w:t>
      </w:r>
      <w:r>
        <w:rPr>
          <w:rFonts w:ascii="Times New Roman" w:hAnsi="Times New Roman" w:cs="Times New Roman"/>
          <w:sz w:val="28"/>
          <w:szCs w:val="28"/>
        </w:rPr>
        <w:t>ли</w:t>
      </w:r>
      <w:r w:rsidRPr="009A7BA6">
        <w:rPr>
          <w:rFonts w:ascii="Times New Roman" w:hAnsi="Times New Roman" w:cs="Times New Roman"/>
          <w:sz w:val="28"/>
          <w:szCs w:val="28"/>
        </w:rPr>
        <w:t xml:space="preserve"> уже привычными атрибутами повседневной жизни. Использование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становится базовой структурой на любом экономическом уровне, позволяющее постоянно повышать уровень квалификации имеющихся кадров.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6) Информационные технологии играют в настоящее время ключевую роль также и в процессах получения и накопления новых знаний. Большинство из этих знаний выступает как экономическое благо, использование которого повышает эффективность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экономических процессов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>, происходящих как в рамках отдельного предприятия, так и на территории всего земного шара.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7) Принципиально важное для современного этапа развития общества значение развития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заключается в том, что их использование может оказать существенное влияние на решение основных проблем экономического развития общества. Выполнение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Интернет-технологиями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этих свойств позволяет экономикам стран мира активно развиваться. Но при этом внедрение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во внутренне пространство любой компании является достаточно сложным процессом. Связано это в первую очередь с тем, что сами по себе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являются комплексной системой, рассмотрение которой возможно с нескольких точек зрения.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Компоненты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могут быть рассмотрены с двух точек зрения: физической и логической.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Физические компоненты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включают в себя: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1) Сеть Интернет</w:t>
      </w:r>
    </w:p>
    <w:p w:rsidR="009A7BA6" w:rsidRPr="009A7BA6" w:rsidRDefault="009A7BA6" w:rsidP="009A7BA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Протоколы TCP/IP. IP-адреса</w:t>
      </w:r>
    </w:p>
    <w:p w:rsidR="009A7BA6" w:rsidRPr="009A7BA6" w:rsidRDefault="009A7BA6" w:rsidP="009A7BA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Иерархическая система доменных имен Интернета</w:t>
      </w:r>
    </w:p>
    <w:p w:rsidR="009A7BA6" w:rsidRPr="009A7BA6" w:rsidRDefault="009A7BA6" w:rsidP="009A7BA6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Опорная сеть Интернета. Маршрутизация.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2) Компьютеры (серверы и клиенты) в Интернете</w:t>
      </w:r>
    </w:p>
    <w:p w:rsidR="009A7BA6" w:rsidRPr="009A7BA6" w:rsidRDefault="009A7BA6" w:rsidP="009A7BA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Серверы электронной почты</w:t>
      </w:r>
    </w:p>
    <w:p w:rsidR="009A7BA6" w:rsidRPr="009A7BA6" w:rsidRDefault="009A7BA6" w:rsidP="009A7BA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7BA6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 xml:space="preserve"> - серверы.</w:t>
      </w:r>
    </w:p>
    <w:p w:rsidR="009A7BA6" w:rsidRPr="009A7BA6" w:rsidRDefault="009A7BA6" w:rsidP="009A7BA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FTP-серверы.</w:t>
      </w:r>
    </w:p>
    <w:p w:rsidR="009A7BA6" w:rsidRPr="009A7BA6" w:rsidRDefault="009A7BA6" w:rsidP="009A7BA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lastRenderedPageBreak/>
        <w:t>Серверы телеконференций.</w:t>
      </w:r>
    </w:p>
    <w:p w:rsidR="009A7BA6" w:rsidRPr="009A7BA6" w:rsidRDefault="009A7BA6" w:rsidP="009A7BA6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Серверы мгновенных сообщений.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3) Программное обеспечение в Интернете</w:t>
      </w:r>
    </w:p>
    <w:p w:rsidR="009A7BA6" w:rsidRPr="009A7BA6" w:rsidRDefault="009A7BA6" w:rsidP="009A7BA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Сетевые операционные системы.</w:t>
      </w:r>
    </w:p>
    <w:p w:rsidR="009A7BA6" w:rsidRPr="009A7BA6" w:rsidRDefault="009A7BA6" w:rsidP="009A7BA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Специальное программное обеспечение для соединения с Интернетом.</w:t>
      </w:r>
    </w:p>
    <w:p w:rsidR="009A7BA6" w:rsidRPr="009A7BA6" w:rsidRDefault="009A7BA6" w:rsidP="009A7BA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Прикладные протоколы.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4) Доступ в Интернет</w:t>
      </w:r>
    </w:p>
    <w:p w:rsidR="009A7BA6" w:rsidRPr="009A7BA6" w:rsidRDefault="009A7BA6" w:rsidP="009A7BA6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Соединение сетевой платы с локальной сетью.</w:t>
      </w:r>
    </w:p>
    <w:p w:rsidR="009A7BA6" w:rsidRPr="009A7BA6" w:rsidRDefault="009A7BA6" w:rsidP="009A7BA6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Кабельные системы </w:t>
      </w:r>
      <w:proofErr w:type="spellStart"/>
      <w:r w:rsidRPr="009A7BA6">
        <w:rPr>
          <w:rFonts w:ascii="Times New Roman" w:hAnsi="Times New Roman" w:cs="Times New Roman"/>
          <w:sz w:val="28"/>
          <w:szCs w:val="28"/>
        </w:rPr>
        <w:t>Ethernet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>.</w:t>
      </w:r>
    </w:p>
    <w:p w:rsidR="009A7BA6" w:rsidRPr="009A7BA6" w:rsidRDefault="009A7BA6" w:rsidP="009A7BA6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Удаленный доступ к глобальным сетям.</w:t>
      </w:r>
    </w:p>
    <w:p w:rsidR="009A7BA6" w:rsidRPr="009A7BA6" w:rsidRDefault="009A7BA6" w:rsidP="009A7BA6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Доступ "компьютер - сеть".</w:t>
      </w:r>
    </w:p>
    <w:p w:rsidR="009A7BA6" w:rsidRPr="009A7BA6" w:rsidRDefault="009A7BA6" w:rsidP="009A7BA6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Доступ "сеть-сеть".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5) Цифровые линии связи</w:t>
      </w:r>
    </w:p>
    <w:p w:rsidR="009A7BA6" w:rsidRPr="009A7BA6" w:rsidRDefault="009A7BA6" w:rsidP="009A7BA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Выбор провайдера. Подключение к Интернету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в физическом смысле - это совокупность взаимосвязанных компьютеров пользователей, локальных сетей организаций и узловых серверов, соединенных между собой различными каналами связи, а также специальное программное обеспечение, которое обеспечивает взаимодействие всех этих средств в системе "клиент-сервер", на основе единых стандартных протоколов.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Рассмотрение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в физическом смысле позволяет производить оценку материальных ценностей, физических компонентов, благодаря которым происходит реализация потенциала новых технологий в рамках сетевой структуры. Именно благодаря наличию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в физическом аспекте их существования стало возможным последующее экономическое развития отдельных компаний, регионов, стран, группировок стран. Но кроме физического аспекта существования Интернет-технологий, существует и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логический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в логическом смысле - это глобальная информационная система, поддерживающая хранение множество электронных документов и удаленный доступ к ним по сетям телекоммуникаций; единое информационное пространство; виртуальная информационно-вычислительная среда.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Логические компоненты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Интернет-технологии</w:t>
      </w:r>
      <w:proofErr w:type="gramEnd"/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1) Интернет - сервисы</w:t>
      </w:r>
    </w:p>
    <w:p w:rsidR="009A7BA6" w:rsidRPr="009A7BA6" w:rsidRDefault="009A7BA6" w:rsidP="009A7BA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Электронная почта. Системы телеконференций.</w:t>
      </w:r>
    </w:p>
    <w:p w:rsidR="009A7BA6" w:rsidRPr="009A7BA6" w:rsidRDefault="009A7BA6" w:rsidP="009A7BA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7BA6">
        <w:rPr>
          <w:rFonts w:ascii="Times New Roman" w:hAnsi="Times New Roman" w:cs="Times New Roman"/>
          <w:sz w:val="28"/>
          <w:szCs w:val="28"/>
        </w:rPr>
        <w:t>World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7BA6">
        <w:rPr>
          <w:rFonts w:ascii="Times New Roman" w:hAnsi="Times New Roman" w:cs="Times New Roman"/>
          <w:sz w:val="28"/>
          <w:szCs w:val="28"/>
        </w:rPr>
        <w:t>Wide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A7BA6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 xml:space="preserve"> - Всемирная паутина.</w:t>
      </w:r>
    </w:p>
    <w:p w:rsidR="009A7BA6" w:rsidRPr="009A7BA6" w:rsidRDefault="009A7BA6" w:rsidP="009A7BA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Передача файлов (FTP).</w:t>
      </w:r>
    </w:p>
    <w:p w:rsidR="009A7BA6" w:rsidRPr="009A7BA6" w:rsidRDefault="009A7BA6" w:rsidP="009A7BA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Передача мгновенных сообщений (I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>Q).</w:t>
      </w:r>
    </w:p>
    <w:p w:rsidR="009A7BA6" w:rsidRPr="009A7BA6" w:rsidRDefault="009A7BA6" w:rsidP="009A7BA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Интерактивный чат (</w:t>
      </w:r>
      <w:proofErr w:type="spellStart"/>
      <w:r w:rsidRPr="009A7BA6">
        <w:rPr>
          <w:rFonts w:ascii="Times New Roman" w:hAnsi="Times New Roman" w:cs="Times New Roman"/>
          <w:sz w:val="28"/>
          <w:szCs w:val="28"/>
        </w:rPr>
        <w:t>chat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>).</w:t>
      </w:r>
    </w:p>
    <w:p w:rsidR="009A7BA6" w:rsidRPr="009A7BA6" w:rsidRDefault="009A7BA6" w:rsidP="009A7BA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Голосовое общение (IP-телефония).</w:t>
      </w:r>
    </w:p>
    <w:p w:rsidR="009A7BA6" w:rsidRPr="009A7BA6" w:rsidRDefault="009A7BA6" w:rsidP="009A7BA6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Аудио- и Видеоконференции.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lastRenderedPageBreak/>
        <w:t>2) Информационные ресурсы в Интернете</w:t>
      </w:r>
    </w:p>
    <w:p w:rsidR="009A7BA6" w:rsidRPr="009A7BA6" w:rsidRDefault="009A7BA6" w:rsidP="009A7BA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Адресация, URL и протоколы передачи данных.</w:t>
      </w:r>
    </w:p>
    <w:p w:rsidR="009A7BA6" w:rsidRPr="009A7BA6" w:rsidRDefault="009A7BA6" w:rsidP="009A7BA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A7BA6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 xml:space="preserve">-страницы и </w:t>
      </w:r>
      <w:proofErr w:type="spellStart"/>
      <w:r w:rsidRPr="009A7BA6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 xml:space="preserve">-узлы, порталы. </w:t>
      </w:r>
      <w:proofErr w:type="spellStart"/>
      <w:r w:rsidRPr="009A7BA6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 xml:space="preserve"> - пространство.</w:t>
      </w:r>
    </w:p>
    <w:p w:rsidR="009A7BA6" w:rsidRPr="009A7BA6" w:rsidRDefault="009A7BA6" w:rsidP="009A7BA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Создание </w:t>
      </w:r>
      <w:proofErr w:type="spellStart"/>
      <w:r w:rsidRPr="009A7BA6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 xml:space="preserve">-страниц. Языки </w:t>
      </w:r>
      <w:proofErr w:type="spellStart"/>
      <w:r w:rsidRPr="009A7BA6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>-публикаций.</w:t>
      </w:r>
    </w:p>
    <w:p w:rsidR="009A7BA6" w:rsidRPr="009A7BA6" w:rsidRDefault="009A7BA6" w:rsidP="009A7BA6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Публикации в Интернете. Представительство.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3) Работа в Интернете</w:t>
      </w:r>
    </w:p>
    <w:p w:rsidR="009A7BA6" w:rsidRPr="009A7BA6" w:rsidRDefault="009A7BA6" w:rsidP="009A7BA6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Браузеры.</w:t>
      </w:r>
    </w:p>
    <w:p w:rsidR="009A7BA6" w:rsidRPr="009A7BA6" w:rsidRDefault="009A7BA6" w:rsidP="009A7BA6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>Навигация в Интернете. Поисковые системы.</w:t>
      </w:r>
    </w:p>
    <w:p w:rsidR="009A7BA6" w:rsidRPr="009A7BA6" w:rsidRDefault="009A7BA6" w:rsidP="009A7BA6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Просмотр </w:t>
      </w:r>
      <w:proofErr w:type="spellStart"/>
      <w:r w:rsidRPr="009A7BA6">
        <w:rPr>
          <w:rFonts w:ascii="Times New Roman" w:hAnsi="Times New Roman" w:cs="Times New Roman"/>
          <w:sz w:val="28"/>
          <w:szCs w:val="28"/>
        </w:rPr>
        <w:t>Web</w:t>
      </w:r>
      <w:proofErr w:type="spellEnd"/>
      <w:r w:rsidRPr="009A7BA6">
        <w:rPr>
          <w:rFonts w:ascii="Times New Roman" w:hAnsi="Times New Roman" w:cs="Times New Roman"/>
          <w:sz w:val="28"/>
          <w:szCs w:val="28"/>
        </w:rPr>
        <w:t>-страницы в браузере.</w:t>
      </w: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A7BA6" w:rsidRPr="009A7BA6" w:rsidRDefault="009A7BA6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7BA6">
        <w:rPr>
          <w:rFonts w:ascii="Times New Roman" w:hAnsi="Times New Roman" w:cs="Times New Roman"/>
          <w:sz w:val="28"/>
          <w:szCs w:val="28"/>
        </w:rPr>
        <w:t xml:space="preserve">Рассмотрение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 xml:space="preserve"> в логическом смысле позволяет выделять те элементы информационного поля, которые оказывают непосредственное влияние на деятельность экономических агентов. Распределение информационных потоков создает условия для реализации новых </w:t>
      </w:r>
      <w:bookmarkStart w:id="0" w:name="_GoBack"/>
      <w:bookmarkEnd w:id="0"/>
      <w:r w:rsidRPr="009A7BA6">
        <w:rPr>
          <w:rFonts w:ascii="Times New Roman" w:hAnsi="Times New Roman" w:cs="Times New Roman"/>
          <w:sz w:val="28"/>
          <w:szCs w:val="28"/>
        </w:rPr>
        <w:t xml:space="preserve">проектов глобального характера. В тоже время происходит унификация основных логических компонентов </w:t>
      </w:r>
      <w:proofErr w:type="gramStart"/>
      <w:r w:rsidRPr="009A7BA6">
        <w:rPr>
          <w:rFonts w:ascii="Times New Roman" w:hAnsi="Times New Roman" w:cs="Times New Roman"/>
          <w:sz w:val="28"/>
          <w:szCs w:val="28"/>
        </w:rPr>
        <w:t>Интернет-технологий</w:t>
      </w:r>
      <w:proofErr w:type="gramEnd"/>
      <w:r w:rsidRPr="009A7BA6">
        <w:rPr>
          <w:rFonts w:ascii="Times New Roman" w:hAnsi="Times New Roman" w:cs="Times New Roman"/>
          <w:sz w:val="28"/>
          <w:szCs w:val="28"/>
        </w:rPr>
        <w:t>, что создает дополнительные условия процессам глобализации экономики.</w:t>
      </w:r>
    </w:p>
    <w:p w:rsidR="00EC4CD8" w:rsidRPr="009A7BA6" w:rsidRDefault="00EC4CD8" w:rsidP="009A7BA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sectPr w:rsidR="00EC4CD8" w:rsidRPr="009A7B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E0468"/>
    <w:multiLevelType w:val="hybridMultilevel"/>
    <w:tmpl w:val="24B0DCAA"/>
    <w:lvl w:ilvl="0" w:tplc="E9E6D22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2486E5C"/>
    <w:multiLevelType w:val="hybridMultilevel"/>
    <w:tmpl w:val="000E8D3A"/>
    <w:lvl w:ilvl="0" w:tplc="E9E6D22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270A5882"/>
    <w:multiLevelType w:val="hybridMultilevel"/>
    <w:tmpl w:val="5BC85A12"/>
    <w:lvl w:ilvl="0" w:tplc="E9E6D22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A4A5B5F"/>
    <w:multiLevelType w:val="hybridMultilevel"/>
    <w:tmpl w:val="4EC68C5E"/>
    <w:lvl w:ilvl="0" w:tplc="E9E6D22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74E3498"/>
    <w:multiLevelType w:val="hybridMultilevel"/>
    <w:tmpl w:val="DE04EFF2"/>
    <w:lvl w:ilvl="0" w:tplc="E9E6D22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6F316F04"/>
    <w:multiLevelType w:val="hybridMultilevel"/>
    <w:tmpl w:val="9724B0A4"/>
    <w:lvl w:ilvl="0" w:tplc="E9E6D22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73D74274"/>
    <w:multiLevelType w:val="hybridMultilevel"/>
    <w:tmpl w:val="619E3F6E"/>
    <w:lvl w:ilvl="0" w:tplc="E9E6D22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BA6"/>
    <w:rsid w:val="009A7BA6"/>
    <w:rsid w:val="00EC4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B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7B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B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7B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1135</Words>
  <Characters>6470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1</cp:revision>
  <dcterms:created xsi:type="dcterms:W3CDTF">2017-01-11T07:10:00Z</dcterms:created>
  <dcterms:modified xsi:type="dcterms:W3CDTF">2017-01-11T07:19:00Z</dcterms:modified>
</cp:coreProperties>
</file>